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76" w:lineRule="auto"/>
        <w:jc w:val="center"/>
        <w:rPr>
          <w:rFonts w:hint="eastAsia" w:ascii="宋体" w:hAnsi="宋体" w:eastAsia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bCs/>
          <w:kern w:val="0"/>
          <w:sz w:val="36"/>
          <w:szCs w:val="36"/>
          <w:lang w:eastAsia="zh-CN"/>
        </w:rPr>
        <w:t>科研伦理送审文件清单</w:t>
      </w:r>
    </w:p>
    <w:p>
      <w:pPr>
        <w:widowControl/>
        <w:numPr>
          <w:numId w:val="0"/>
        </w:numPr>
        <w:spacing w:line="276" w:lineRule="auto"/>
        <w:ind w:leftChars="0"/>
        <w:jc w:val="left"/>
        <w:rPr>
          <w:rFonts w:hint="eastAsia" w:ascii="宋体" w:hAnsi="宋体" w:eastAsia="宋体"/>
          <w:b/>
          <w:bCs/>
          <w:kern w:val="0"/>
          <w:sz w:val="24"/>
          <w:lang w:eastAsia="zh-CN"/>
        </w:rPr>
      </w:pPr>
      <w:bookmarkStart w:id="0" w:name="_GoBack"/>
      <w:r>
        <w:rPr>
          <w:rFonts w:hint="eastAsia" w:ascii="宋体" w:hAnsi="宋体"/>
          <w:b/>
          <w:bCs/>
          <w:kern w:val="0"/>
          <w:sz w:val="24"/>
          <w:lang w:eastAsia="zh-CN"/>
        </w:rPr>
        <w:t>一、初始审查申请</w:t>
      </w:r>
    </w:p>
    <w:bookmarkEnd w:id="0"/>
    <w:p>
      <w:pPr>
        <w:widowControl/>
        <w:numPr>
          <w:ilvl w:val="0"/>
          <w:numId w:val="1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初始审查申请（申请者签名并注明日期）</w:t>
      </w:r>
    </w:p>
    <w:p>
      <w:pPr>
        <w:widowControl/>
        <w:numPr>
          <w:ilvl w:val="0"/>
          <w:numId w:val="1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 xml:space="preserve"> 研究者：研究经济利益声明</w:t>
      </w:r>
    </w:p>
    <w:p>
      <w:pPr>
        <w:widowControl/>
        <w:numPr>
          <w:ilvl w:val="0"/>
          <w:numId w:val="1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临床研究方案（注明版本号/版本日期）</w:t>
      </w:r>
    </w:p>
    <w:p>
      <w:pPr>
        <w:widowControl/>
        <w:numPr>
          <w:ilvl w:val="0"/>
          <w:numId w:val="1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知情同意书（注明版本号/版本日期）</w:t>
      </w:r>
      <w:r>
        <w:rPr>
          <w:rFonts w:hint="eastAsia" w:ascii="宋体" w:hAnsi="宋体"/>
          <w:kern w:val="0"/>
          <w:sz w:val="24"/>
          <w:lang w:val="en-US" w:eastAsia="zh-CN"/>
        </w:rPr>
        <w:t>/豁免知情同意申请</w:t>
      </w:r>
    </w:p>
    <w:p>
      <w:pPr>
        <w:widowControl/>
        <w:numPr>
          <w:ilvl w:val="0"/>
          <w:numId w:val="1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招募受试者的材料（注明版本号/版本日期）</w:t>
      </w:r>
      <w:r>
        <w:rPr>
          <w:rFonts w:hint="eastAsia" w:ascii="宋体" w:hAnsi="宋体"/>
          <w:kern w:val="0"/>
          <w:sz w:val="24"/>
          <w:lang w:eastAsia="zh-CN"/>
        </w:rPr>
        <w:t>（如有）</w:t>
      </w:r>
    </w:p>
    <w:p>
      <w:pPr>
        <w:widowControl/>
        <w:numPr>
          <w:ilvl w:val="0"/>
          <w:numId w:val="1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病例报告表</w:t>
      </w:r>
      <w:r>
        <w:rPr>
          <w:rFonts w:hint="eastAsia" w:ascii="宋体" w:hAnsi="宋体"/>
          <w:kern w:val="0"/>
          <w:sz w:val="24"/>
          <w:lang w:eastAsia="zh-CN"/>
        </w:rPr>
        <w:t>（如有）</w:t>
      </w:r>
    </w:p>
    <w:p>
      <w:pPr>
        <w:widowControl/>
        <w:numPr>
          <w:ilvl w:val="0"/>
          <w:numId w:val="1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研究者手册</w:t>
      </w:r>
      <w:r>
        <w:rPr>
          <w:rFonts w:hint="eastAsia" w:ascii="宋体" w:hAnsi="宋体"/>
          <w:kern w:val="0"/>
          <w:sz w:val="24"/>
          <w:lang w:eastAsia="zh-CN"/>
        </w:rPr>
        <w:t>（如有）</w:t>
      </w:r>
    </w:p>
    <w:p>
      <w:pPr>
        <w:widowControl/>
        <w:numPr>
          <w:ilvl w:val="0"/>
          <w:numId w:val="1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主要研究者专业履历</w:t>
      </w:r>
    </w:p>
    <w:p>
      <w:pPr>
        <w:widowControl/>
        <w:numPr>
          <w:ilvl w:val="0"/>
          <w:numId w:val="1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组长单位伦理委员会批件</w:t>
      </w:r>
      <w:r>
        <w:rPr>
          <w:rFonts w:hint="eastAsia" w:ascii="宋体" w:hAnsi="宋体"/>
          <w:kern w:val="0"/>
          <w:sz w:val="24"/>
          <w:lang w:eastAsia="zh-CN"/>
        </w:rPr>
        <w:t>（如有）</w:t>
      </w:r>
    </w:p>
    <w:p>
      <w:pPr>
        <w:widowControl/>
        <w:numPr>
          <w:ilvl w:val="0"/>
          <w:numId w:val="1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其他伦理委员会对申请研究项目的重要决定</w:t>
      </w:r>
      <w:r>
        <w:rPr>
          <w:rFonts w:hint="eastAsia" w:ascii="宋体" w:hAnsi="宋体"/>
          <w:kern w:val="0"/>
          <w:sz w:val="24"/>
          <w:lang w:eastAsia="zh-CN"/>
        </w:rPr>
        <w:t>（如有）</w:t>
      </w:r>
    </w:p>
    <w:p>
      <w:pPr>
        <w:widowControl/>
        <w:numPr>
          <w:ilvl w:val="0"/>
          <w:numId w:val="1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科研项目批文/任务书</w:t>
      </w:r>
    </w:p>
    <w:p>
      <w:pPr>
        <w:widowControl/>
        <w:numPr>
          <w:ilvl w:val="0"/>
          <w:numId w:val="1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  <w:lang w:eastAsia="zh-CN"/>
        </w:rPr>
        <w:t>科研诚信承诺书</w:t>
      </w:r>
    </w:p>
    <w:p>
      <w:pPr>
        <w:widowControl/>
        <w:numPr>
          <w:ilvl w:val="0"/>
          <w:numId w:val="1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  <w:lang w:eastAsia="zh-CN"/>
        </w:rPr>
        <w:t>生物信息样本来源证明（如涉及）</w:t>
      </w:r>
    </w:p>
    <w:p>
      <w:pPr>
        <w:widowControl/>
        <w:numPr>
          <w:ilvl w:val="0"/>
          <w:numId w:val="1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其他</w:t>
      </w:r>
    </w:p>
    <w:p>
      <w:pPr>
        <w:numPr>
          <w:ilvl w:val="0"/>
          <w:numId w:val="2"/>
        </w:numPr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复审</w:t>
      </w:r>
    </w:p>
    <w:p>
      <w:pPr>
        <w:numPr>
          <w:ilvl w:val="0"/>
          <w:numId w:val="3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复审申请</w:t>
      </w:r>
    </w:p>
    <w:p>
      <w:pPr>
        <w:numPr>
          <w:ilvl w:val="0"/>
          <w:numId w:val="3"/>
        </w:num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修订的文件</w:t>
      </w:r>
    </w:p>
    <w:p>
      <w:pPr>
        <w:numPr>
          <w:ilvl w:val="0"/>
          <w:numId w:val="2"/>
        </w:numPr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研究进展报告</w:t>
      </w:r>
    </w:p>
    <w:p>
      <w:pPr>
        <w:widowControl/>
        <w:numPr>
          <w:ilvl w:val="0"/>
          <w:numId w:val="4"/>
        </w:numPr>
        <w:spacing w:line="276" w:lineRule="auto"/>
        <w:ind w:left="425" w:leftChars="0" w:hanging="425" w:firstLineChars="0"/>
        <w:jc w:val="left"/>
        <w:rPr>
          <w:rFonts w:ascii="宋体" w:hAnsi="宋体"/>
          <w:b/>
          <w:bCs/>
          <w:kern w:val="0"/>
          <w:sz w:val="24"/>
        </w:rPr>
      </w:pPr>
      <w:r>
        <w:rPr>
          <w:rFonts w:hint="eastAsia" w:ascii="宋体" w:hAnsi="宋体"/>
          <w:sz w:val="24"/>
        </w:rPr>
        <w:t>伦理审查申请/受理表</w:t>
      </w:r>
    </w:p>
    <w:p>
      <w:pPr>
        <w:widowControl/>
        <w:numPr>
          <w:ilvl w:val="0"/>
          <w:numId w:val="4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研究进展报告</w:t>
      </w:r>
    </w:p>
    <w:p>
      <w:pPr>
        <w:widowControl/>
        <w:numPr>
          <w:ilvl w:val="0"/>
          <w:numId w:val="4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多中心临床研究各中心研究进展汇总报告</w:t>
      </w:r>
    </w:p>
    <w:p>
      <w:pPr>
        <w:widowControl/>
        <w:numPr>
          <w:ilvl w:val="0"/>
          <w:numId w:val="4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组长单位伦理委员会的年度/定期跟踪审查的决定文件</w:t>
      </w:r>
    </w:p>
    <w:p>
      <w:pPr>
        <w:widowControl/>
        <w:numPr>
          <w:ilvl w:val="0"/>
          <w:numId w:val="4"/>
        </w:numPr>
        <w:spacing w:line="276" w:lineRule="auto"/>
        <w:ind w:left="425" w:leftChars="0" w:hanging="425" w:firstLineChars="0"/>
        <w:jc w:val="left"/>
        <w:rPr>
          <w:rFonts w:hint="eastAsia"/>
          <w:sz w:val="24"/>
          <w:szCs w:val="32"/>
          <w:lang w:eastAsia="zh-CN"/>
        </w:rPr>
      </w:pPr>
      <w:r>
        <w:rPr>
          <w:rFonts w:ascii="宋体" w:hAnsi="宋体"/>
          <w:kern w:val="0"/>
          <w:sz w:val="24"/>
        </w:rPr>
        <w:t>其他</w:t>
      </w:r>
    </w:p>
    <w:p>
      <w:pPr>
        <w:numPr>
          <w:ilvl w:val="0"/>
          <w:numId w:val="2"/>
        </w:numPr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严重不良事件审查</w:t>
      </w:r>
    </w:p>
    <w:p>
      <w:pPr>
        <w:widowControl/>
        <w:numPr>
          <w:ilvl w:val="0"/>
          <w:numId w:val="5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sz w:val="24"/>
        </w:rPr>
        <w:t>伦理审查申请/受理表</w:t>
      </w:r>
    </w:p>
    <w:p>
      <w:pPr>
        <w:widowControl/>
        <w:numPr>
          <w:ilvl w:val="0"/>
          <w:numId w:val="5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严重不良事件报告</w:t>
      </w:r>
    </w:p>
    <w:p>
      <w:pPr>
        <w:widowControl/>
        <w:numPr>
          <w:ilvl w:val="0"/>
          <w:numId w:val="5"/>
        </w:numPr>
        <w:spacing w:line="276" w:lineRule="auto"/>
        <w:ind w:left="425" w:leftChars="0" w:hanging="425" w:firstLineChars="0"/>
        <w:jc w:val="left"/>
        <w:rPr>
          <w:rFonts w:hint="eastAsia"/>
          <w:sz w:val="24"/>
          <w:szCs w:val="32"/>
          <w:lang w:eastAsia="zh-CN"/>
        </w:rPr>
      </w:pPr>
      <w:r>
        <w:rPr>
          <w:rFonts w:ascii="宋体" w:hAnsi="宋体"/>
          <w:kern w:val="0"/>
          <w:sz w:val="24"/>
        </w:rPr>
        <w:t>其他伦理委员会对其中心的非预期药物严重不良反应审查意见</w:t>
      </w:r>
    </w:p>
    <w:p>
      <w:pPr>
        <w:numPr>
          <w:ilvl w:val="0"/>
          <w:numId w:val="2"/>
        </w:numPr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违背</w:t>
      </w:r>
      <w:r>
        <w:rPr>
          <w:rFonts w:hint="eastAsia"/>
          <w:b/>
          <w:bCs/>
          <w:sz w:val="24"/>
          <w:szCs w:val="32"/>
          <w:lang w:eastAsia="zh-CN"/>
        </w:rPr>
        <w:t>方案审查</w:t>
      </w:r>
    </w:p>
    <w:p>
      <w:pPr>
        <w:widowControl/>
        <w:numPr>
          <w:ilvl w:val="0"/>
          <w:numId w:val="6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sz w:val="24"/>
        </w:rPr>
        <w:t>伦理审查申请/受理表</w:t>
      </w:r>
    </w:p>
    <w:p>
      <w:pPr>
        <w:widowControl/>
        <w:numPr>
          <w:ilvl w:val="0"/>
          <w:numId w:val="6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违背方案报告</w:t>
      </w:r>
    </w:p>
    <w:p>
      <w:pPr>
        <w:numPr>
          <w:ilvl w:val="0"/>
          <w:numId w:val="2"/>
        </w:numPr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修正案审查</w:t>
      </w:r>
    </w:p>
    <w:p>
      <w:pPr>
        <w:widowControl/>
        <w:numPr>
          <w:ilvl w:val="0"/>
          <w:numId w:val="7"/>
        </w:numPr>
        <w:spacing w:line="276" w:lineRule="auto"/>
        <w:ind w:left="425" w:leftChars="0" w:hanging="425" w:firstLineChars="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伦理审查申请/受理表</w:t>
      </w:r>
    </w:p>
    <w:p>
      <w:pPr>
        <w:widowControl/>
        <w:numPr>
          <w:ilvl w:val="0"/>
          <w:numId w:val="7"/>
        </w:numPr>
        <w:spacing w:line="276" w:lineRule="auto"/>
        <w:ind w:left="425" w:leftChars="0" w:hanging="425" w:firstLineChars="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修正案审查申请</w:t>
      </w:r>
    </w:p>
    <w:p>
      <w:pPr>
        <w:widowControl/>
        <w:numPr>
          <w:ilvl w:val="0"/>
          <w:numId w:val="7"/>
        </w:numPr>
        <w:spacing w:line="276" w:lineRule="auto"/>
        <w:ind w:left="425" w:leftChars="0" w:hanging="425" w:firstLineChars="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临床研究方案修正说明页</w:t>
      </w:r>
    </w:p>
    <w:p>
      <w:pPr>
        <w:widowControl/>
        <w:numPr>
          <w:ilvl w:val="0"/>
          <w:numId w:val="7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sz w:val="24"/>
        </w:rPr>
        <w:t>修正的临床研究方案</w:t>
      </w:r>
      <w:r>
        <w:rPr>
          <w:rFonts w:ascii="宋体" w:hAnsi="宋体"/>
          <w:kern w:val="0"/>
          <w:sz w:val="24"/>
        </w:rPr>
        <w:t>（注明版本号/版本日期）</w:t>
      </w:r>
    </w:p>
    <w:p>
      <w:pPr>
        <w:widowControl/>
        <w:numPr>
          <w:ilvl w:val="0"/>
          <w:numId w:val="7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修正的知情同意书（注明版本号/版本日期）</w:t>
      </w:r>
    </w:p>
    <w:p>
      <w:pPr>
        <w:widowControl/>
        <w:numPr>
          <w:ilvl w:val="0"/>
          <w:numId w:val="7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修正的招募材料（注明版本号/版本日期）</w:t>
      </w:r>
    </w:p>
    <w:p>
      <w:pPr>
        <w:widowControl/>
        <w:numPr>
          <w:ilvl w:val="0"/>
          <w:numId w:val="7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其他</w:t>
      </w:r>
    </w:p>
    <w:p>
      <w:pPr>
        <w:widowControl/>
        <w:numPr>
          <w:numId w:val="0"/>
        </w:numPr>
        <w:spacing w:line="276" w:lineRule="auto"/>
        <w:jc w:val="left"/>
        <w:rPr>
          <w:rFonts w:ascii="宋体" w:hAnsi="宋体"/>
          <w:b/>
          <w:bCs/>
          <w:kern w:val="0"/>
          <w:sz w:val="24"/>
        </w:rPr>
      </w:pPr>
      <w:r>
        <w:rPr>
          <w:rFonts w:hint="eastAsia" w:ascii="宋体" w:hAnsi="宋体"/>
          <w:b/>
          <w:bCs/>
          <w:kern w:val="0"/>
          <w:sz w:val="24"/>
          <w:lang w:eastAsia="zh-CN"/>
        </w:rPr>
        <w:t>七、</w:t>
      </w:r>
      <w:r>
        <w:rPr>
          <w:rFonts w:ascii="宋体" w:hAnsi="宋体"/>
          <w:b/>
          <w:bCs/>
          <w:kern w:val="0"/>
          <w:sz w:val="24"/>
        </w:rPr>
        <w:t>暂停/终止研究报告</w:t>
      </w:r>
    </w:p>
    <w:p>
      <w:pPr>
        <w:widowControl/>
        <w:numPr>
          <w:ilvl w:val="0"/>
          <w:numId w:val="8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sz w:val="24"/>
        </w:rPr>
        <w:t>伦理审查申请/受理表</w:t>
      </w:r>
    </w:p>
    <w:p>
      <w:pPr>
        <w:widowControl/>
        <w:numPr>
          <w:ilvl w:val="0"/>
          <w:numId w:val="8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暂停/终止研究报告</w:t>
      </w:r>
    </w:p>
    <w:p>
      <w:pPr>
        <w:widowControl/>
        <w:numPr>
          <w:ilvl w:val="0"/>
          <w:numId w:val="8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研究总结报告</w:t>
      </w:r>
    </w:p>
    <w:p>
      <w:pPr>
        <w:widowControl/>
        <w:numPr>
          <w:numId w:val="0"/>
        </w:numPr>
        <w:spacing w:line="276" w:lineRule="auto"/>
        <w:jc w:val="left"/>
        <w:rPr>
          <w:rFonts w:ascii="宋体" w:hAnsi="宋体"/>
          <w:b/>
          <w:bCs/>
          <w:kern w:val="0"/>
          <w:sz w:val="24"/>
        </w:rPr>
      </w:pPr>
      <w:r>
        <w:rPr>
          <w:rFonts w:hint="eastAsia" w:ascii="宋体" w:hAnsi="宋体"/>
          <w:b/>
          <w:bCs/>
          <w:kern w:val="0"/>
          <w:sz w:val="24"/>
          <w:lang w:eastAsia="zh-CN"/>
        </w:rPr>
        <w:t>八、</w:t>
      </w:r>
      <w:r>
        <w:rPr>
          <w:rFonts w:ascii="宋体" w:hAnsi="宋体"/>
          <w:b/>
          <w:bCs/>
          <w:kern w:val="0"/>
          <w:sz w:val="24"/>
        </w:rPr>
        <w:t>研究完成报告</w:t>
      </w:r>
    </w:p>
    <w:p>
      <w:pPr>
        <w:widowControl/>
        <w:numPr>
          <w:ilvl w:val="0"/>
          <w:numId w:val="9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sz w:val="24"/>
        </w:rPr>
        <w:t>伦理审查申请/受理表</w:t>
      </w:r>
    </w:p>
    <w:p>
      <w:pPr>
        <w:widowControl/>
        <w:numPr>
          <w:ilvl w:val="0"/>
          <w:numId w:val="9"/>
        </w:numPr>
        <w:spacing w:line="276" w:lineRule="auto"/>
        <w:ind w:left="425" w:leftChars="0" w:hanging="425" w:firstLineChars="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研究完成报告</w:t>
      </w:r>
    </w:p>
    <w:p>
      <w:pPr>
        <w:widowControl/>
        <w:numPr>
          <w:numId w:val="0"/>
        </w:numPr>
        <w:spacing w:line="276" w:lineRule="auto"/>
        <w:ind w:leftChars="0"/>
        <w:jc w:val="left"/>
        <w:rPr>
          <w:rFonts w:hint="eastAsia" w:ascii="宋体" w:hAnsi="宋体" w:eastAsia="宋体"/>
          <w:kern w:val="0"/>
          <w:sz w:val="24"/>
          <w:lang w:eastAsia="zh-CN"/>
        </w:rPr>
      </w:pPr>
    </w:p>
    <w:p>
      <w:pPr>
        <w:numPr>
          <w:numId w:val="0"/>
        </w:num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2D9055"/>
    <w:multiLevelType w:val="singleLevel"/>
    <w:tmpl w:val="AD2D905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DBD4DF9B"/>
    <w:multiLevelType w:val="singleLevel"/>
    <w:tmpl w:val="DBD4DF9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F8AC41C8"/>
    <w:multiLevelType w:val="singleLevel"/>
    <w:tmpl w:val="F8AC41C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0671C79F"/>
    <w:multiLevelType w:val="singleLevel"/>
    <w:tmpl w:val="0671C79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2DB06D7F"/>
    <w:multiLevelType w:val="singleLevel"/>
    <w:tmpl w:val="2DB06D7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407751B5"/>
    <w:multiLevelType w:val="singleLevel"/>
    <w:tmpl w:val="407751B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497D867C"/>
    <w:multiLevelType w:val="singleLevel"/>
    <w:tmpl w:val="497D867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4D3C1C89"/>
    <w:multiLevelType w:val="singleLevel"/>
    <w:tmpl w:val="4D3C1C8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>
    <w:nsid w:val="6785D4FB"/>
    <w:multiLevelType w:val="singleLevel"/>
    <w:tmpl w:val="6785D4F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5YTUzMTZjMjJhMDAwNmYxNTlhY2Y3YTExNzJiZTMifQ=="/>
  </w:docVars>
  <w:rsids>
    <w:rsidRoot w:val="00000000"/>
    <w:rsid w:val="3AD8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2023-05-26T00:42:44Z</dcterms:created>
  <dc:creator>Administrator</dc:creator>
  <cp:lastModifiedBy>孔维捷</cp:lastModifiedBy>
  <dcterms:modified xsi:type="dcterms:W3CDTF">2023-05-26T01:03:14Z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8DCA70A71593425488228E06E4288839_12</vt:lpwstr>
  </property>
</Properties>
</file>